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134"/>
        <w:gridCol w:w="7135"/>
      </w:tblGrid>
      <w:tr w:rsidR="00384DB2" w:rsidRPr="0048623A" w:rsidTr="00384DB2">
        <w:trPr>
          <w:trHeight w:val="861"/>
          <w:tblHeader/>
        </w:trPr>
        <w:tc>
          <w:tcPr>
            <w:tcW w:w="0" w:type="auto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2845A1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 xml:space="preserve">Jahrgangsstufe </w:t>
            </w:r>
            <w:r w:rsidR="003C2D05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5</w:t>
            </w:r>
          </w:p>
        </w:tc>
      </w:tr>
      <w:tr w:rsidR="00384DB2" w:rsidRPr="0048623A" w:rsidTr="00384DB2">
        <w:trPr>
          <w:trHeight w:val="861"/>
          <w:tblHeader/>
        </w:trPr>
        <w:tc>
          <w:tcPr>
            <w:tcW w:w="7134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384DB2" w:rsidRPr="0048623A" w:rsidTr="00384DB2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84DB2" w:rsidRPr="002510D4" w:rsidRDefault="003C2D05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5</w:t>
            </w:r>
            <w:r w:rsidR="00384DB2" w:rsidRPr="0048623A">
              <w:rPr>
                <w:rFonts w:eastAsia="Times New Roman" w:cs="Arial"/>
                <w:b/>
                <w:lang w:eastAsia="de-DE"/>
              </w:rPr>
              <w:t xml:space="preserve">.1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Fragenkreis 1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Ich und mein Leben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2</w:t>
            </w:r>
          </w:p>
          <w:p w:rsidR="00384DB2" w:rsidRPr="0048623A" w:rsidRDefault="001F01DC" w:rsidP="001F01DC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cs="Arial"/>
              </w:rPr>
              <w:t>Der Mensch in der Gemeinschaft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84DB2" w:rsidRDefault="001F01DC" w:rsidP="002510D4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FK1:</w:t>
            </w:r>
          </w:p>
          <w:p w:rsidR="006C7600" w:rsidRPr="006C7600" w:rsidRDefault="006C7600" w:rsidP="002510D4">
            <w:pPr>
              <w:spacing w:after="0" w:line="240" w:lineRule="auto"/>
              <w:jc w:val="left"/>
            </w:pPr>
            <w:r w:rsidRPr="006C7600">
              <w:t>Ein Comic-Tagebuch führen</w:t>
            </w:r>
          </w:p>
          <w:p w:rsidR="006C7600" w:rsidRPr="006C7600" w:rsidRDefault="006C7600" w:rsidP="002510D4">
            <w:pPr>
              <w:spacing w:after="0" w:line="240" w:lineRule="auto"/>
              <w:jc w:val="left"/>
            </w:pPr>
            <w:r w:rsidRPr="006C7600">
              <w:t>Sich in andere hineinversetzen</w:t>
            </w:r>
          </w:p>
          <w:p w:rsidR="006C7600" w:rsidRDefault="006C7600" w:rsidP="002510D4">
            <w:pPr>
              <w:spacing w:after="0" w:line="240" w:lineRule="auto"/>
              <w:jc w:val="left"/>
            </w:pPr>
            <w:r w:rsidRPr="006C7600">
              <w:t>Neu, anders – fremd?</w:t>
            </w:r>
          </w:p>
          <w:p w:rsidR="006C7600" w:rsidRDefault="006C7600" w:rsidP="002510D4">
            <w:pPr>
              <w:spacing w:after="0" w:line="240" w:lineRule="auto"/>
              <w:jc w:val="left"/>
            </w:pPr>
          </w:p>
          <w:p w:rsidR="006C7600" w:rsidRPr="006C7600" w:rsidRDefault="006C7600" w:rsidP="002510D4">
            <w:pPr>
              <w:spacing w:after="0" w:line="240" w:lineRule="auto"/>
              <w:jc w:val="left"/>
              <w:rPr>
                <w:b/>
              </w:rPr>
            </w:pPr>
            <w:r w:rsidRPr="006C7600">
              <w:rPr>
                <w:b/>
              </w:rPr>
              <w:t>FK 2:</w:t>
            </w:r>
          </w:p>
          <w:p w:rsidR="006C7600" w:rsidRDefault="006C7600" w:rsidP="002510D4">
            <w:pPr>
              <w:spacing w:after="0" w:line="240" w:lineRule="auto"/>
              <w:jc w:val="left"/>
            </w:pPr>
            <w:r>
              <w:t>Als Wortdetektiv arbeiten</w:t>
            </w:r>
          </w:p>
          <w:p w:rsidR="004D12A0" w:rsidRDefault="004D12A0" w:rsidP="002510D4">
            <w:pPr>
              <w:spacing w:after="0" w:line="240" w:lineRule="auto"/>
              <w:jc w:val="left"/>
            </w:pPr>
            <w:r>
              <w:t>Freunde, Familie</w:t>
            </w:r>
          </w:p>
          <w:p w:rsidR="006C7600" w:rsidRPr="006C7600" w:rsidRDefault="006C7600" w:rsidP="002510D4">
            <w:pPr>
              <w:spacing w:after="0" w:line="240" w:lineRule="auto"/>
              <w:jc w:val="left"/>
            </w:pPr>
            <w:r>
              <w:t>Umgang mit dem Anderssein</w:t>
            </w:r>
          </w:p>
        </w:tc>
      </w:tr>
      <w:tr w:rsidR="003C2D05" w:rsidRPr="0048623A" w:rsidTr="00384DB2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C2D05" w:rsidRDefault="0058625C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 xml:space="preserve">5.2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3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Wahrhaftigkeit und Lüge                             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5</w:t>
            </w:r>
          </w:p>
          <w:p w:rsidR="006C7600" w:rsidRDefault="006C7600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</w:rPr>
              <w:t>Tiere als Mit-Lebewesen          oder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Lebe</w:t>
            </w:r>
            <w:r w:rsidR="006C7600">
              <w:rPr>
                <w:rFonts w:cs="Arial"/>
              </w:rPr>
              <w:t xml:space="preserve">n von und mit der Natur        </w:t>
            </w:r>
            <w:r>
              <w:rPr>
                <w:rFonts w:cs="Arial"/>
              </w:rPr>
              <w:t xml:space="preserve">                                 </w:t>
            </w:r>
          </w:p>
          <w:p w:rsidR="001F01DC" w:rsidRDefault="001F01DC" w:rsidP="001F01DC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C2D05" w:rsidRDefault="006C7600" w:rsidP="00DE19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FK 3:</w:t>
            </w:r>
          </w:p>
          <w:p w:rsidR="006C7600" w:rsidRDefault="006C7600" w:rsidP="00DE19FF">
            <w:pPr>
              <w:spacing w:after="0" w:line="240" w:lineRule="auto"/>
              <w:jc w:val="left"/>
            </w:pPr>
            <w:r>
              <w:t>Zwickmühlen</w:t>
            </w:r>
          </w:p>
          <w:p w:rsidR="006C7600" w:rsidRDefault="006C7600" w:rsidP="00DE19FF">
            <w:pPr>
              <w:spacing w:after="0" w:line="240" w:lineRule="auto"/>
              <w:jc w:val="left"/>
            </w:pPr>
            <w:r>
              <w:t>Moralische Entscheidungen treffen</w:t>
            </w:r>
          </w:p>
          <w:p w:rsidR="006C7600" w:rsidRDefault="006C7600" w:rsidP="00DE19FF">
            <w:pPr>
              <w:spacing w:after="0" w:line="240" w:lineRule="auto"/>
              <w:jc w:val="left"/>
            </w:pPr>
            <w:r>
              <w:t>Bewertung von Lügen</w:t>
            </w:r>
          </w:p>
          <w:p w:rsidR="006C7600" w:rsidRDefault="006C7600" w:rsidP="00DE19FF">
            <w:pPr>
              <w:spacing w:after="0" w:line="240" w:lineRule="auto"/>
              <w:jc w:val="left"/>
            </w:pPr>
          </w:p>
          <w:p w:rsidR="006C7600" w:rsidRDefault="006C7600" w:rsidP="00DE19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FK 5</w:t>
            </w:r>
          </w:p>
          <w:p w:rsidR="006C7600" w:rsidRPr="004D12A0" w:rsidRDefault="006C7600" w:rsidP="00DE19FF">
            <w:pPr>
              <w:spacing w:after="0" w:line="240" w:lineRule="auto"/>
              <w:jc w:val="left"/>
            </w:pPr>
            <w:r w:rsidRPr="004D12A0">
              <w:t>Zootiere</w:t>
            </w:r>
          </w:p>
          <w:p w:rsidR="006C7600" w:rsidRPr="004D12A0" w:rsidRDefault="006C7600" w:rsidP="00DE19FF">
            <w:pPr>
              <w:spacing w:after="0" w:line="240" w:lineRule="auto"/>
              <w:jc w:val="left"/>
            </w:pPr>
            <w:r w:rsidRPr="004D12A0">
              <w:t>Menschenrechte für Affen</w:t>
            </w:r>
          </w:p>
          <w:p w:rsidR="006C7600" w:rsidRPr="004D12A0" w:rsidRDefault="006C7600" w:rsidP="00DE19FF">
            <w:pPr>
              <w:spacing w:after="0" w:line="240" w:lineRule="auto"/>
              <w:jc w:val="left"/>
            </w:pPr>
            <w:r w:rsidRPr="004D12A0">
              <w:t>Massentierhaltung / artgerechte Haltung</w:t>
            </w:r>
          </w:p>
          <w:p w:rsidR="006C7600" w:rsidRDefault="006C7600" w:rsidP="00DE19FF">
            <w:pPr>
              <w:spacing w:after="0" w:line="240" w:lineRule="auto"/>
              <w:jc w:val="left"/>
            </w:pPr>
            <w:r w:rsidRPr="004D12A0">
              <w:t>Dürfen wir Tiere essen?</w:t>
            </w:r>
            <w:r w:rsidR="000C2009">
              <w:t xml:space="preserve">                               oder</w:t>
            </w:r>
          </w:p>
          <w:p w:rsidR="000C2009" w:rsidRDefault="000C2009" w:rsidP="00DE19FF">
            <w:pPr>
              <w:spacing w:after="0" w:line="240" w:lineRule="auto"/>
              <w:jc w:val="left"/>
            </w:pPr>
            <w:r>
              <w:t>Umweltprobleme und mögliche Lösungen</w:t>
            </w:r>
          </w:p>
          <w:p w:rsidR="000C2009" w:rsidRPr="004D12A0" w:rsidRDefault="000C2009" w:rsidP="00DE19FF">
            <w:pPr>
              <w:spacing w:after="0" w:line="240" w:lineRule="auto"/>
              <w:jc w:val="left"/>
            </w:pPr>
          </w:p>
          <w:p w:rsidR="006C7600" w:rsidRDefault="006C7600" w:rsidP="00DE19FF">
            <w:pPr>
              <w:spacing w:after="0" w:line="240" w:lineRule="auto"/>
              <w:jc w:val="left"/>
            </w:pPr>
          </w:p>
          <w:p w:rsidR="006C7600" w:rsidRPr="006C7600" w:rsidRDefault="006C7600" w:rsidP="00DE19FF">
            <w:pPr>
              <w:spacing w:after="0" w:line="240" w:lineRule="auto"/>
              <w:jc w:val="left"/>
            </w:pPr>
          </w:p>
        </w:tc>
      </w:tr>
    </w:tbl>
    <w:p w:rsidR="003C2D05" w:rsidRDefault="003C2D05" w:rsidP="00DE19FF">
      <w:pPr>
        <w:spacing w:after="0" w:line="240" w:lineRule="auto"/>
        <w:sectPr w:rsidR="003C2D05" w:rsidSect="00890B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134"/>
        <w:gridCol w:w="7135"/>
      </w:tblGrid>
      <w:tr w:rsidR="003C2D05" w:rsidRPr="0048623A" w:rsidTr="0043068F">
        <w:trPr>
          <w:trHeight w:val="861"/>
          <w:tblHeader/>
        </w:trPr>
        <w:tc>
          <w:tcPr>
            <w:tcW w:w="0" w:type="auto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2845A1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6</w:t>
            </w:r>
          </w:p>
        </w:tc>
      </w:tr>
      <w:tr w:rsidR="003C2D05" w:rsidRPr="0048623A" w:rsidTr="0043068F">
        <w:trPr>
          <w:trHeight w:val="861"/>
          <w:tblHeader/>
        </w:trPr>
        <w:tc>
          <w:tcPr>
            <w:tcW w:w="7134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95011D" w:rsidRPr="0048623A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1F01DC" w:rsidRDefault="0095011D" w:rsidP="001F01DC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6</w:t>
            </w:r>
            <w:r w:rsidRPr="0048623A">
              <w:rPr>
                <w:rFonts w:eastAsia="Times New Roman" w:cs="Arial"/>
                <w:b/>
                <w:lang w:eastAsia="de-DE"/>
              </w:rPr>
              <w:t>.</w:t>
            </w:r>
            <w:r w:rsidR="001F01DC">
              <w:rPr>
                <w:rFonts w:eastAsia="Times New Roman" w:cs="Arial"/>
                <w:b/>
                <w:lang w:eastAsia="de-DE"/>
              </w:rPr>
              <w:t>1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Fragenkreis 4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Regeln und Gesetze                    oder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</w:rPr>
              <w:t>Armut und Wohlstand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Fragenkreis 6                  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Medienwelten                               oder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„Schön“ und „hässlich“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Fragenkreis 2:</w:t>
            </w:r>
          </w:p>
          <w:p w:rsidR="0095011D" w:rsidRPr="0048623A" w:rsidRDefault="001F01DC" w:rsidP="001F01DC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ascii="Arial,Bold" w:hAnsi="Arial,Bold" w:cs="Arial,Bold"/>
                <w:bCs/>
              </w:rPr>
              <w:t>Umgang mit Konflikten</w:t>
            </w:r>
            <w:r w:rsidRPr="0048623A">
              <w:rPr>
                <w:rFonts w:eastAsia="Times New Roman" w:cs="Arial"/>
                <w:lang w:eastAsia="de-DE"/>
              </w:rPr>
              <w:t xml:space="preserve"> 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95011D" w:rsidRDefault="004D12A0" w:rsidP="00314609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FK 4:</w:t>
            </w:r>
          </w:p>
          <w:p w:rsidR="004D12A0" w:rsidRPr="004D12A0" w:rsidRDefault="004D12A0" w:rsidP="00314609">
            <w:pPr>
              <w:spacing w:after="0" w:line="240" w:lineRule="auto"/>
              <w:jc w:val="left"/>
            </w:pPr>
            <w:r w:rsidRPr="004D12A0">
              <w:t>Das Zusammenleben regeln</w:t>
            </w:r>
          </w:p>
          <w:p w:rsidR="004D12A0" w:rsidRPr="004D12A0" w:rsidRDefault="004D12A0" w:rsidP="00314609">
            <w:pPr>
              <w:spacing w:after="0" w:line="240" w:lineRule="auto"/>
              <w:jc w:val="left"/>
            </w:pPr>
            <w:r w:rsidRPr="004D12A0">
              <w:t>Die goldene Regel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 w:rsidRPr="004D12A0">
              <w:t xml:space="preserve">Strafen für </w:t>
            </w:r>
            <w:proofErr w:type="spellStart"/>
            <w:r w:rsidRPr="004D12A0">
              <w:t>Regelverletzer</w:t>
            </w:r>
            <w:proofErr w:type="spellEnd"/>
            <w:r>
              <w:t xml:space="preserve">    </w:t>
            </w:r>
            <w:r w:rsidR="000C2009">
              <w:t xml:space="preserve">      </w:t>
            </w:r>
            <w:r>
              <w:t>oder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>Was ich mir wünsche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>Kinderarmut /Obdachlosigkeit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>Armut lindern/ wählen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rPr>
                <w:b/>
              </w:rPr>
              <w:t>FK 6: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 xml:space="preserve">Medien im Alltag 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>Im Netz aktiv / Gefahren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 xml:space="preserve">Das richtige Verhalten im Netz    </w:t>
            </w:r>
            <w:r w:rsidR="000C2009">
              <w:t xml:space="preserve">  </w:t>
            </w:r>
            <w:r>
              <w:t xml:space="preserve"> oder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>Was wir schön finden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>Wer entscheidet, was schön ist?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>Schön=Schlank?</w:t>
            </w:r>
          </w:p>
          <w:p w:rsidR="004D12A0" w:rsidRDefault="004D12A0" w:rsidP="00314609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FK 2:</w:t>
            </w:r>
          </w:p>
          <w:p w:rsidR="004D12A0" w:rsidRDefault="004D12A0" w:rsidP="00314609">
            <w:pPr>
              <w:spacing w:after="0" w:line="240" w:lineRule="auto"/>
              <w:jc w:val="left"/>
            </w:pPr>
            <w:r>
              <w:t>Konflikte erkennen und lösen</w:t>
            </w:r>
          </w:p>
          <w:p w:rsidR="004D12A0" w:rsidRPr="004D12A0" w:rsidRDefault="004D12A0" w:rsidP="00314609">
            <w:pPr>
              <w:spacing w:after="0" w:line="240" w:lineRule="auto"/>
              <w:jc w:val="left"/>
            </w:pPr>
            <w:r>
              <w:t>Mobbing</w:t>
            </w:r>
          </w:p>
          <w:p w:rsidR="004D12A0" w:rsidRPr="004D12A0" w:rsidRDefault="004D12A0" w:rsidP="00314609">
            <w:pPr>
              <w:spacing w:after="0" w:line="240" w:lineRule="auto"/>
              <w:jc w:val="left"/>
            </w:pPr>
          </w:p>
        </w:tc>
      </w:tr>
      <w:tr w:rsidR="0095011D" w:rsidRPr="0048623A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95011D" w:rsidRDefault="002510D4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 xml:space="preserve">6.2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Fragenkreis 7                 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Vom Anfang der Welt                   oder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Leben und Feste in unterschiedlichen Religionen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Fragenkreis </w:t>
            </w:r>
            <w:r>
              <w:rPr>
                <w:rFonts w:cs="Arial"/>
                <w:b/>
              </w:rPr>
              <w:t>3</w:t>
            </w:r>
          </w:p>
          <w:p w:rsidR="001F01DC" w:rsidRPr="0048623A" w:rsidRDefault="001F01DC" w:rsidP="001F01DC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cs="Arial"/>
              </w:rPr>
              <w:t>„Gut“ und „böse“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95011D" w:rsidRDefault="004D12A0" w:rsidP="0043068F">
            <w:pPr>
              <w:spacing w:after="0" w:line="240" w:lineRule="auto"/>
              <w:jc w:val="left"/>
              <w:rPr>
                <w:b/>
              </w:rPr>
            </w:pPr>
            <w:r w:rsidRPr="004D12A0">
              <w:rPr>
                <w:b/>
              </w:rPr>
              <w:t>FK 7:</w:t>
            </w:r>
          </w:p>
          <w:p w:rsidR="004D12A0" w:rsidRDefault="000C2009" w:rsidP="0043068F">
            <w:pPr>
              <w:spacing w:after="0" w:line="240" w:lineRule="auto"/>
              <w:jc w:val="left"/>
            </w:pPr>
            <w:r>
              <w:t>Mythen zur Weltentstehung</w:t>
            </w:r>
          </w:p>
          <w:p w:rsidR="000C2009" w:rsidRDefault="000C2009" w:rsidP="0043068F">
            <w:pPr>
              <w:spacing w:after="0" w:line="240" w:lineRule="auto"/>
              <w:jc w:val="left"/>
            </w:pPr>
            <w:r>
              <w:t>Biblische/muslimische Sicht</w:t>
            </w:r>
          </w:p>
          <w:p w:rsidR="000C2009" w:rsidRDefault="000C2009" w:rsidP="0043068F">
            <w:pPr>
              <w:spacing w:after="0" w:line="240" w:lineRule="auto"/>
              <w:jc w:val="left"/>
            </w:pPr>
            <w:r>
              <w:t>Urknall- / Evolutionstheorie           oder</w:t>
            </w:r>
          </w:p>
          <w:p w:rsidR="000C2009" w:rsidRDefault="000C2009" w:rsidP="0043068F">
            <w:pPr>
              <w:spacing w:after="0" w:line="240" w:lineRule="auto"/>
              <w:jc w:val="left"/>
            </w:pPr>
            <w:r>
              <w:t>Monotheistische Religionen, Feste und Traditionen</w:t>
            </w:r>
          </w:p>
          <w:p w:rsidR="000C2009" w:rsidRDefault="000C2009" w:rsidP="004306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FK 3:</w:t>
            </w:r>
          </w:p>
          <w:p w:rsidR="000C2009" w:rsidRDefault="000C2009" w:rsidP="0043068F">
            <w:pPr>
              <w:spacing w:after="0" w:line="240" w:lineRule="auto"/>
              <w:jc w:val="left"/>
            </w:pPr>
            <w:r>
              <w:t>Gut und böse: Was heißt das eigentlich?</w:t>
            </w:r>
          </w:p>
          <w:p w:rsidR="000C2009" w:rsidRDefault="000C2009" w:rsidP="0043068F">
            <w:pPr>
              <w:spacing w:after="0" w:line="240" w:lineRule="auto"/>
              <w:jc w:val="left"/>
            </w:pPr>
            <w:r>
              <w:t>Wie mach ich es richtig?</w:t>
            </w:r>
          </w:p>
          <w:p w:rsidR="000C2009" w:rsidRPr="000C2009" w:rsidRDefault="000C2009" w:rsidP="0043068F">
            <w:pPr>
              <w:spacing w:after="0" w:line="240" w:lineRule="auto"/>
              <w:jc w:val="left"/>
            </w:pPr>
            <w:r>
              <w:t>Die Absicht oder das Ergebnis – was zählt?</w:t>
            </w:r>
          </w:p>
          <w:p w:rsidR="000C2009" w:rsidRPr="004D12A0" w:rsidRDefault="000C2009" w:rsidP="0043068F">
            <w:pPr>
              <w:spacing w:after="0" w:line="240" w:lineRule="auto"/>
              <w:jc w:val="left"/>
            </w:pPr>
          </w:p>
        </w:tc>
      </w:tr>
    </w:tbl>
    <w:p w:rsidR="003C2D05" w:rsidRDefault="003C2D05" w:rsidP="00DE19FF">
      <w:pPr>
        <w:spacing w:after="0" w:line="240" w:lineRule="auto"/>
        <w:sectPr w:rsidR="003C2D05" w:rsidSect="00890BF0">
          <w:footerReference w:type="default" r:id="rId14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134"/>
        <w:gridCol w:w="7135"/>
      </w:tblGrid>
      <w:tr w:rsidR="003C2D05" w:rsidRPr="0048623A" w:rsidTr="0043068F">
        <w:trPr>
          <w:trHeight w:val="861"/>
          <w:tblHeader/>
        </w:trPr>
        <w:tc>
          <w:tcPr>
            <w:tcW w:w="0" w:type="auto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2845A1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7</w:t>
            </w:r>
          </w:p>
        </w:tc>
      </w:tr>
      <w:tr w:rsidR="003C2D05" w:rsidRPr="0048623A" w:rsidTr="0043068F">
        <w:trPr>
          <w:trHeight w:val="861"/>
          <w:tblHeader/>
        </w:trPr>
        <w:tc>
          <w:tcPr>
            <w:tcW w:w="7134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3C2D05" w:rsidRPr="0048623A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C2D05" w:rsidRDefault="003C2D05" w:rsidP="00314609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7</w:t>
            </w:r>
            <w:r w:rsidRPr="0048623A">
              <w:rPr>
                <w:rFonts w:eastAsia="Times New Roman" w:cs="Arial"/>
                <w:b/>
                <w:lang w:eastAsia="de-DE"/>
              </w:rPr>
              <w:t xml:space="preserve">.1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Fragenkreis 1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Gefühl und Verstand                           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4</w:t>
            </w:r>
          </w:p>
          <w:p w:rsidR="001F01DC" w:rsidRPr="0048623A" w:rsidRDefault="001F01DC" w:rsidP="001F01DC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cs="Arial"/>
              </w:rPr>
              <w:t xml:space="preserve">Recht und Gerechtigkeit   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C2D05" w:rsidRP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 w:rsidRPr="00CA7FCC">
              <w:rPr>
                <w:rFonts w:eastAsia="Times New Roman" w:cs="Arial"/>
                <w:b/>
                <w:lang w:eastAsia="de-DE"/>
              </w:rPr>
              <w:t>F1:</w:t>
            </w:r>
          </w:p>
          <w:p w:rsid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Gefühl oder Verstand – wem sollen wir folgen?</w:t>
            </w:r>
          </w:p>
          <w:p w:rsid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Gefühle erkennen, Empathie</w:t>
            </w:r>
          </w:p>
          <w:p w:rsid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Einen kühlen Kopf bewahren</w:t>
            </w:r>
          </w:p>
          <w:p w:rsid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Ist es vernünftig, immer vernünftig zu sein?</w:t>
            </w:r>
          </w:p>
          <w:p w:rsid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:rsid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F4:</w:t>
            </w:r>
          </w:p>
          <w:p w:rsid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Chancen für eine gerechte Welt</w:t>
            </w:r>
          </w:p>
          <w:p w:rsid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Menschenrechte/Kinderrechte</w:t>
            </w:r>
          </w:p>
          <w:p w:rsidR="00CA7FCC" w:rsidRPr="00CA7FCC" w:rsidRDefault="00CA7FC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Gerechte Strafe!?</w:t>
            </w:r>
          </w:p>
        </w:tc>
      </w:tr>
      <w:tr w:rsidR="003C2D05" w:rsidRPr="0048623A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C2D05" w:rsidRDefault="001F01DC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7.2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2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Freundschaft, Liebe, Partnerschaft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6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„Wahr“ und „falsch“  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7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Glück und Sinn des Lebens                   </w:t>
            </w:r>
          </w:p>
          <w:p w:rsidR="001F01DC" w:rsidRDefault="001F01DC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C2D05" w:rsidRDefault="00CA7FCC" w:rsidP="004306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F2:</w:t>
            </w:r>
          </w:p>
          <w:p w:rsidR="00CA7FCC" w:rsidRDefault="00CA7FCC" w:rsidP="00CA7FCC">
            <w:pPr>
              <w:spacing w:after="0" w:line="240" w:lineRule="auto"/>
              <w:jc w:val="left"/>
            </w:pPr>
            <w:r>
              <w:t>Gute Freunde, freundschaftliche Liebe (Aristoteles)</w:t>
            </w:r>
          </w:p>
          <w:p w:rsidR="00CA7FCC" w:rsidRDefault="00CA7FCC" w:rsidP="00CA7FCC">
            <w:pPr>
              <w:spacing w:after="0" w:line="240" w:lineRule="auto"/>
              <w:jc w:val="left"/>
            </w:pPr>
            <w:r>
              <w:t>Die Suche nach der 2. Hälfte, Eifersucht, Liebeskummer</w:t>
            </w:r>
          </w:p>
          <w:p w:rsidR="00CA7FCC" w:rsidRDefault="00CA7FCC" w:rsidP="00CA7FCC">
            <w:pPr>
              <w:spacing w:after="0" w:line="240" w:lineRule="auto"/>
              <w:jc w:val="left"/>
            </w:pPr>
            <w:r>
              <w:t>Sexualmoral der 3 Weltreligionen</w:t>
            </w:r>
          </w:p>
          <w:p w:rsidR="00CA7FCC" w:rsidRDefault="00CA7FCC" w:rsidP="00CA7FCC">
            <w:pPr>
              <w:spacing w:after="0" w:line="240" w:lineRule="auto"/>
              <w:jc w:val="left"/>
            </w:pPr>
          </w:p>
          <w:p w:rsidR="00CA7FCC" w:rsidRDefault="008A199C" w:rsidP="00CA7FCC">
            <w:pPr>
              <w:spacing w:after="0" w:line="240" w:lineRule="auto"/>
              <w:jc w:val="left"/>
            </w:pPr>
            <w:r>
              <w:rPr>
                <w:b/>
              </w:rPr>
              <w:t>F6:</w:t>
            </w:r>
          </w:p>
          <w:p w:rsidR="008A199C" w:rsidRDefault="008A199C" w:rsidP="00CA7FCC">
            <w:pPr>
              <w:spacing w:after="0" w:line="240" w:lineRule="auto"/>
              <w:jc w:val="left"/>
            </w:pPr>
            <w:r>
              <w:t>Wahrnehmung und Wirklichkeit / begrenzte Wahrn</w:t>
            </w:r>
            <w:r w:rsidR="00D8583E">
              <w:t xml:space="preserve">ehmung </w:t>
            </w:r>
          </w:p>
          <w:p w:rsidR="008A199C" w:rsidRDefault="008A199C" w:rsidP="00CA7FCC">
            <w:pPr>
              <w:spacing w:after="0" w:line="240" w:lineRule="auto"/>
              <w:jc w:val="left"/>
            </w:pPr>
            <w:r>
              <w:t>Wahrnehmung und Medien</w:t>
            </w:r>
          </w:p>
          <w:p w:rsidR="008A199C" w:rsidRDefault="008A199C" w:rsidP="00CA7FCC">
            <w:pPr>
              <w:spacing w:after="0" w:line="240" w:lineRule="auto"/>
              <w:jc w:val="left"/>
            </w:pPr>
          </w:p>
          <w:p w:rsidR="008A199C" w:rsidRDefault="008A199C" w:rsidP="00CA7FCC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F7:</w:t>
            </w:r>
          </w:p>
          <w:p w:rsidR="008A199C" w:rsidRPr="008A199C" w:rsidRDefault="008A199C" w:rsidP="00CA7FCC">
            <w:pPr>
              <w:spacing w:after="0" w:line="240" w:lineRule="auto"/>
              <w:jc w:val="left"/>
            </w:pPr>
            <w:r>
              <w:t>Die Suche nach dem Glück, Glücksversprechen, ein sinnvolles Leben, Irrwege, die Diktatur des Glücks</w:t>
            </w:r>
          </w:p>
          <w:p w:rsidR="008A199C" w:rsidRPr="008A199C" w:rsidRDefault="008A199C" w:rsidP="00CA7FCC">
            <w:pPr>
              <w:spacing w:after="0" w:line="240" w:lineRule="auto"/>
              <w:jc w:val="left"/>
            </w:pPr>
          </w:p>
        </w:tc>
      </w:tr>
    </w:tbl>
    <w:p w:rsidR="006F1965" w:rsidRDefault="006F1965" w:rsidP="00DE19FF">
      <w:pPr>
        <w:spacing w:after="0" w:line="240" w:lineRule="auto"/>
      </w:pPr>
    </w:p>
    <w:p w:rsidR="006F1965" w:rsidRDefault="00384DB2" w:rsidP="00DE19FF">
      <w:pPr>
        <w:spacing w:after="0" w:line="240" w:lineRule="auto"/>
        <w:sectPr w:rsidR="006F1965" w:rsidSect="00890BF0">
          <w:footerReference w:type="default" r:id="rId15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  <w:r>
        <w:br w:type="textWrapping" w:clear="all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52"/>
        <w:gridCol w:w="7253"/>
      </w:tblGrid>
      <w:tr w:rsidR="00384DB2" w:rsidRPr="0048623A" w:rsidTr="00384DB2">
        <w:trPr>
          <w:trHeight w:val="985"/>
          <w:tblHeader/>
        </w:trPr>
        <w:tc>
          <w:tcPr>
            <w:tcW w:w="5000" w:type="pct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6F1965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8</w:t>
            </w:r>
          </w:p>
        </w:tc>
      </w:tr>
      <w:tr w:rsidR="00384DB2" w:rsidRPr="0048623A" w:rsidTr="00384DB2">
        <w:trPr>
          <w:trHeight w:val="985"/>
          <w:tblHeader/>
        </w:trPr>
        <w:tc>
          <w:tcPr>
            <w:tcW w:w="2500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84DB2" w:rsidRPr="0048623A" w:rsidRDefault="00384DB2" w:rsidP="00DE19FF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384DB2" w:rsidRPr="0048623A" w:rsidTr="00384DB2">
        <w:trPr>
          <w:trHeight w:val="1750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84DB2" w:rsidRDefault="00384DB2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8</w:t>
            </w:r>
            <w:r w:rsidRPr="0048623A">
              <w:rPr>
                <w:rFonts w:eastAsia="Times New Roman" w:cs="Arial"/>
                <w:b/>
                <w:lang w:eastAsia="de-DE"/>
              </w:rPr>
              <w:t xml:space="preserve">.1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Fragenkreis 3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Gewalt und Aggression                    oder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Lust und Pflicht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Fragenkreis 5                  </w:t>
            </w:r>
          </w:p>
          <w:p w:rsidR="001F01DC" w:rsidRPr="0048623A" w:rsidRDefault="001F01DC" w:rsidP="001F01DC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cs="Arial"/>
              </w:rPr>
              <w:t>Technik: Nutzen und Risiko</w:t>
            </w:r>
          </w:p>
          <w:p w:rsidR="00384DB2" w:rsidRPr="0048623A" w:rsidRDefault="00384DB2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:rsidR="00384DB2" w:rsidRPr="0048623A" w:rsidRDefault="00384DB2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84DB2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F3:</w:t>
            </w:r>
          </w:p>
          <w:p w:rsidR="008A199C" w:rsidRP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8A199C">
              <w:rPr>
                <w:rFonts w:eastAsia="Times New Roman" w:cs="Arial"/>
                <w:lang w:eastAsia="de-DE"/>
              </w:rPr>
              <w:t>Aggressionstheorien</w:t>
            </w:r>
          </w:p>
          <w:p w:rsidR="008A199C" w:rsidRP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8A199C">
              <w:rPr>
                <w:rFonts w:eastAsia="Times New Roman" w:cs="Arial"/>
                <w:lang w:eastAsia="de-DE"/>
              </w:rPr>
              <w:t>Ursachen und Formen von Gewalt</w:t>
            </w:r>
          </w:p>
          <w:p w:rsid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8A199C">
              <w:rPr>
                <w:rFonts w:eastAsia="Times New Roman" w:cs="Arial"/>
                <w:lang w:eastAsia="de-DE"/>
              </w:rPr>
              <w:t>Sprachliche und körperliche Gewalt</w:t>
            </w:r>
            <w:r>
              <w:rPr>
                <w:rFonts w:eastAsia="Times New Roman" w:cs="Arial"/>
                <w:lang w:eastAsia="de-DE"/>
              </w:rPr>
              <w:t xml:space="preserve">       oder</w:t>
            </w:r>
          </w:p>
          <w:p w:rsid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Was ich will und was ich soll</w:t>
            </w:r>
          </w:p>
          <w:p w:rsid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Verantwortungsgefühl und Pflichterfüllung</w:t>
            </w:r>
          </w:p>
          <w:p w:rsid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Schule – Lust oder Pflicht?</w:t>
            </w:r>
          </w:p>
          <w:p w:rsid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:rsid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F5:</w:t>
            </w:r>
          </w:p>
          <w:p w:rsid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Technikethik</w:t>
            </w:r>
          </w:p>
          <w:p w:rsidR="008A199C" w:rsidRPr="008A199C" w:rsidRDefault="008A199C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Autonomes Fahren, Drohnen. </w:t>
            </w:r>
            <w:proofErr w:type="spellStart"/>
            <w:r>
              <w:rPr>
                <w:rFonts w:eastAsia="Times New Roman" w:cs="Arial"/>
                <w:lang w:eastAsia="de-DE"/>
              </w:rPr>
              <w:t>Augmented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Reality</w:t>
            </w:r>
          </w:p>
        </w:tc>
      </w:tr>
      <w:tr w:rsidR="001F01DC" w:rsidRPr="0048623A" w:rsidTr="00384DB2">
        <w:trPr>
          <w:trHeight w:val="1750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1F01DC" w:rsidRDefault="001F01DC" w:rsidP="0086609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             </w:t>
            </w:r>
          </w:p>
          <w:p w:rsidR="001F01DC" w:rsidRDefault="001F01DC" w:rsidP="0086609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Fragenkreis 2</w:t>
            </w:r>
          </w:p>
          <w:p w:rsidR="001F01DC" w:rsidRDefault="001F01DC" w:rsidP="0086609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Begegnung mit dem Fremden</w:t>
            </w:r>
          </w:p>
          <w:p w:rsidR="001F01DC" w:rsidRDefault="001F01DC" w:rsidP="0086609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Fragenkreis 6</w:t>
            </w:r>
          </w:p>
          <w:p w:rsidR="001F01DC" w:rsidRDefault="001F01DC" w:rsidP="0086609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Virtualität und Schein</w:t>
            </w:r>
          </w:p>
          <w:p w:rsidR="001F01DC" w:rsidRDefault="001F01DC" w:rsidP="0086609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1F01DC" w:rsidRDefault="000A28C9" w:rsidP="00DE19FF">
            <w:pPr>
              <w:spacing w:after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F2: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Eigenes , Fremdes  und Gemeinsames entdecken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Migration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cs="Arial"/>
              </w:rPr>
            </w:pPr>
          </w:p>
          <w:p w:rsidR="000A28C9" w:rsidRDefault="000A28C9" w:rsidP="00DE19FF">
            <w:pPr>
              <w:spacing w:after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F6: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Schein und Sein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Virtuell real – </w:t>
            </w:r>
            <w:proofErr w:type="spellStart"/>
            <w:r>
              <w:rPr>
                <w:rFonts w:cs="Arial"/>
              </w:rPr>
              <w:t>Avatare</w:t>
            </w:r>
            <w:proofErr w:type="spellEnd"/>
          </w:p>
          <w:p w:rsidR="000A28C9" w:rsidRPr="000A28C9" w:rsidRDefault="000A28C9" w:rsidP="00DE19FF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Selbstinszenierung im Netz</w:t>
            </w:r>
          </w:p>
        </w:tc>
      </w:tr>
    </w:tbl>
    <w:p w:rsidR="00384DB2" w:rsidRDefault="00384DB2" w:rsidP="00DE19FF">
      <w:pPr>
        <w:spacing w:after="0" w:line="240" w:lineRule="auto"/>
        <w:sectPr w:rsidR="00384DB2" w:rsidSect="00890BF0">
          <w:footerReference w:type="default" r:id="rId16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52"/>
        <w:gridCol w:w="7253"/>
      </w:tblGrid>
      <w:tr w:rsidR="00384DB2" w:rsidRPr="0048623A" w:rsidTr="00384DB2">
        <w:trPr>
          <w:trHeight w:val="985"/>
          <w:tblHeader/>
        </w:trPr>
        <w:tc>
          <w:tcPr>
            <w:tcW w:w="5000" w:type="pct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6F1965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9</w:t>
            </w:r>
          </w:p>
        </w:tc>
      </w:tr>
      <w:tr w:rsidR="00384DB2" w:rsidRPr="0048623A" w:rsidTr="00384DB2">
        <w:trPr>
          <w:trHeight w:val="985"/>
          <w:tblHeader/>
        </w:trPr>
        <w:tc>
          <w:tcPr>
            <w:tcW w:w="2500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384DB2" w:rsidRPr="0048623A" w:rsidTr="00384DB2">
        <w:trPr>
          <w:trHeight w:val="1039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84DB2" w:rsidRDefault="00384DB2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9.</w:t>
            </w:r>
            <w:r>
              <w:rPr>
                <w:rFonts w:eastAsia="Times New Roman" w:cs="Arial"/>
                <w:b/>
                <w:lang w:eastAsia="de-DE"/>
              </w:rPr>
              <w:t>1</w:t>
            </w:r>
            <w:r w:rsidR="00314609">
              <w:rPr>
                <w:rFonts w:eastAsia="Times New Roman" w:cs="Arial"/>
                <w:b/>
                <w:lang w:eastAsia="de-DE"/>
              </w:rPr>
              <w:t xml:space="preserve">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Fragenkreis 5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Wissenschaft und Verantwortung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Fragenkreis 7</w:t>
            </w:r>
          </w:p>
          <w:p w:rsidR="001F01DC" w:rsidRPr="00314609" w:rsidRDefault="001F01DC" w:rsidP="001F01DC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cs="Arial"/>
              </w:rPr>
              <w:t>Sterben und Tod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1460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 xml:space="preserve">F5: </w:t>
            </w:r>
          </w:p>
          <w:p w:rsidR="000A28C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Dürfen wir alles, was wir können?</w:t>
            </w:r>
          </w:p>
          <w:p w:rsidR="000A28C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Androiden, Cyborgs, Klone</w:t>
            </w:r>
          </w:p>
          <w:p w:rsidR="000A28C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Die manipulierte Natur</w:t>
            </w:r>
          </w:p>
          <w:p w:rsidR="000A28C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:rsidR="000A28C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F7:</w:t>
            </w:r>
          </w:p>
          <w:p w:rsidR="000A28C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Über den eigenen Tod nachdenken</w:t>
            </w:r>
          </w:p>
          <w:p w:rsidR="000A28C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In Würde sterben</w:t>
            </w:r>
          </w:p>
          <w:p w:rsidR="000A28C9" w:rsidRPr="000A28C9" w:rsidRDefault="000A28C9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Bestattungskultur, Rituale in den Religionen</w:t>
            </w:r>
          </w:p>
          <w:p w:rsidR="00384DB2" w:rsidRPr="00314609" w:rsidRDefault="00384DB2" w:rsidP="00314609">
            <w:pPr>
              <w:spacing w:after="0" w:line="240" w:lineRule="auto"/>
              <w:ind w:left="720" w:hanging="360"/>
              <w:jc w:val="left"/>
              <w:rPr>
                <w:rFonts w:eastAsia="Times New Roman" w:cs="Arial"/>
                <w:lang w:eastAsia="de-DE"/>
              </w:rPr>
            </w:pPr>
          </w:p>
        </w:tc>
      </w:tr>
      <w:tr w:rsidR="003C2D05" w:rsidRPr="0048623A" w:rsidTr="00384DB2">
        <w:trPr>
          <w:trHeight w:val="1039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C2D05" w:rsidRDefault="001F01DC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9.2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2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Rollen- und Gruppenverhalten         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Fragenkreis 4</w:t>
            </w:r>
          </w:p>
          <w:p w:rsidR="001F01DC" w:rsidRPr="00F37C8A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55E5">
              <w:rPr>
                <w:rFonts w:cs="Arial"/>
              </w:rPr>
              <w:t>Völkergemeinschaft und Frieden</w:t>
            </w:r>
            <w:r>
              <w:rPr>
                <w:rFonts w:cs="Arial"/>
              </w:rPr>
              <w:t xml:space="preserve">        oder</w:t>
            </w:r>
          </w:p>
          <w:p w:rsidR="001F01DC" w:rsidRPr="0048623A" w:rsidRDefault="001F01DC" w:rsidP="001F01DC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cs="Arial"/>
              </w:rPr>
              <w:t xml:space="preserve">Arbeits-und Wirtschaftswelt           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C2D05" w:rsidRDefault="000A28C9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F2:</w:t>
            </w:r>
          </w:p>
          <w:p w:rsidR="000A28C9" w:rsidRPr="000A28C9" w:rsidRDefault="000A28C9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0A28C9">
              <w:rPr>
                <w:rFonts w:eastAsia="Times New Roman" w:cs="Arial"/>
                <w:lang w:eastAsia="de-DE"/>
              </w:rPr>
              <w:t>In der Gruppe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0A28C9">
              <w:rPr>
                <w:rFonts w:eastAsia="Times New Roman" w:cs="Arial"/>
                <w:lang w:eastAsia="de-DE"/>
              </w:rPr>
              <w:t>Sich abgrenzen</w:t>
            </w:r>
            <w:r>
              <w:rPr>
                <w:rFonts w:eastAsia="Times New Roman" w:cs="Arial"/>
                <w:lang w:eastAsia="de-DE"/>
              </w:rPr>
              <w:t>, anpassen, Schubladendenken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Eine Rolle spielen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Rollenbilder</w:t>
            </w:r>
          </w:p>
          <w:p w:rsidR="000A28C9" w:rsidRDefault="000A28C9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:rsidR="0060191B" w:rsidRDefault="0060191B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F4:</w:t>
            </w:r>
          </w:p>
          <w:p w:rsidR="0060191B" w:rsidRDefault="0060191B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Kriegsgründe</w:t>
            </w:r>
          </w:p>
          <w:p w:rsidR="0060191B" w:rsidRDefault="0060191B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Pazifismus</w:t>
            </w:r>
          </w:p>
          <w:p w:rsidR="0060191B" w:rsidRDefault="0060191B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Völkerbund        oder</w:t>
            </w:r>
          </w:p>
          <w:p w:rsidR="0060191B" w:rsidRDefault="0060191B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Arbeit – Entfremdung oder Selbstverwirklichung?</w:t>
            </w:r>
          </w:p>
          <w:p w:rsidR="0060191B" w:rsidRDefault="0060191B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Arbeitslos = wertlos?</w:t>
            </w:r>
          </w:p>
          <w:p w:rsidR="0060191B" w:rsidRDefault="0060191B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Die Zukunft der Arbeit</w:t>
            </w:r>
          </w:p>
          <w:p w:rsidR="0060191B" w:rsidRPr="00571ADA" w:rsidRDefault="0060191B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  <w:p w:rsidR="000A28C9" w:rsidRPr="0048623A" w:rsidRDefault="000A28C9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</w:tr>
    </w:tbl>
    <w:p w:rsidR="002D1C75" w:rsidRDefault="002D1C75" w:rsidP="00DE19FF">
      <w:pPr>
        <w:spacing w:after="0" w:line="240" w:lineRule="auto"/>
        <w:sectPr w:rsidR="002D1C75" w:rsidSect="00890BF0">
          <w:footerReference w:type="default" r:id="rId17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52"/>
        <w:gridCol w:w="7253"/>
      </w:tblGrid>
      <w:tr w:rsidR="007950D7" w:rsidRPr="0048623A" w:rsidTr="007950D7">
        <w:trPr>
          <w:trHeight w:val="985"/>
          <w:tblHeader/>
        </w:trPr>
        <w:tc>
          <w:tcPr>
            <w:tcW w:w="5000" w:type="pct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50D7" w:rsidRPr="0048623A" w:rsidRDefault="007950D7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6F1965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10</w:t>
            </w:r>
          </w:p>
        </w:tc>
      </w:tr>
      <w:tr w:rsidR="007950D7" w:rsidRPr="0048623A" w:rsidTr="007950D7">
        <w:trPr>
          <w:trHeight w:val="985"/>
          <w:tblHeader/>
        </w:trPr>
        <w:tc>
          <w:tcPr>
            <w:tcW w:w="2500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950D7" w:rsidRPr="0048623A" w:rsidRDefault="007950D7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950D7" w:rsidRPr="0048623A" w:rsidRDefault="007950D7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7950D7" w:rsidRPr="0048623A" w:rsidTr="00ED7817">
        <w:trPr>
          <w:trHeight w:val="1596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7950D7" w:rsidRDefault="007950D7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10.1</w:t>
            </w:r>
            <w:r w:rsidRPr="00C70715">
              <w:rPr>
                <w:rFonts w:eastAsia="Times New Roman" w:cs="Arial"/>
                <w:b/>
                <w:lang w:eastAsia="de-DE"/>
              </w:rPr>
              <w:t xml:space="preserve"> 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Fragenkreis 1 </w:t>
            </w:r>
          </w:p>
          <w:p w:rsidR="001F01DC" w:rsidRPr="00F37C8A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F37C8A">
              <w:rPr>
                <w:rFonts w:cs="Arial"/>
              </w:rPr>
              <w:t xml:space="preserve">Freiheit und Unfreiheit        </w:t>
            </w:r>
            <w:r>
              <w:rPr>
                <w:rFonts w:cs="Arial"/>
              </w:rPr>
              <w:t xml:space="preserve">           </w:t>
            </w:r>
            <w:r w:rsidRPr="00F37C8A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Pr="00F37C8A">
              <w:rPr>
                <w:rFonts w:ascii="Arial,Bold" w:hAnsi="Arial,Bold" w:cs="Arial,Bold"/>
                <w:bCs/>
              </w:rPr>
              <w:t xml:space="preserve">oder        </w:t>
            </w:r>
          </w:p>
          <w:p w:rsidR="001F01DC" w:rsidRPr="00F37C8A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Leib und Seele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Fragenkreis 3</w:t>
            </w:r>
          </w:p>
          <w:p w:rsidR="007950D7" w:rsidRDefault="006A40CE" w:rsidP="00DE19FF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Gewissen und Verantwortung</w:t>
            </w:r>
          </w:p>
          <w:p w:rsidR="006A40CE" w:rsidRDefault="006A40CE" w:rsidP="00DE19FF">
            <w:pPr>
              <w:spacing w:after="0" w:line="240" w:lineRule="auto"/>
              <w:jc w:val="left"/>
              <w:rPr>
                <w:rFonts w:cs="Arial"/>
              </w:rPr>
            </w:pPr>
          </w:p>
          <w:p w:rsidR="006A40CE" w:rsidRDefault="006A40CE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:rsidR="007950D7" w:rsidRPr="0048623A" w:rsidRDefault="007950D7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14609" w:rsidRPr="00ED7817" w:rsidRDefault="00314609" w:rsidP="00314609">
            <w:pPr>
              <w:spacing w:after="0" w:line="240" w:lineRule="auto"/>
              <w:jc w:val="left"/>
            </w:pPr>
          </w:p>
          <w:p w:rsidR="007950D7" w:rsidRDefault="00571ADA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b/>
              </w:rPr>
            </w:pPr>
            <w:r w:rsidRPr="00571ADA">
              <w:rPr>
                <w:b/>
              </w:rPr>
              <w:t>F1:</w:t>
            </w:r>
          </w:p>
          <w:p w:rsidR="00571ADA" w:rsidRDefault="00571ADA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>
              <w:t>Freiheit von – Freiheit zu</w:t>
            </w:r>
          </w:p>
          <w:p w:rsidR="00571ADA" w:rsidRDefault="00571ADA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>
              <w:t>Freiheit und Begrenzung</w:t>
            </w:r>
          </w:p>
          <w:p w:rsidR="00571ADA" w:rsidRDefault="00571ADA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>
              <w:t>Freiheitsrechte</w:t>
            </w:r>
            <w:r w:rsidR="006C2F9C">
              <w:t xml:space="preserve">                        oder</w:t>
            </w:r>
          </w:p>
          <w:p w:rsidR="006C2F9C" w:rsidRDefault="006C2F9C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>
              <w:t>Leib – Seele - Körper – Geist – Gehirn</w:t>
            </w:r>
          </w:p>
          <w:p w:rsidR="006C2F9C" w:rsidRDefault="006C2F9C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>
              <w:t>Einheit von Körper und Geist</w:t>
            </w:r>
          </w:p>
          <w:p w:rsidR="006C2F9C" w:rsidRDefault="006C2F9C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>
              <w:t>Körper gestalten</w:t>
            </w:r>
          </w:p>
          <w:p w:rsidR="006C2F9C" w:rsidRDefault="006C2F9C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</w:p>
          <w:p w:rsidR="006C2F9C" w:rsidRDefault="006C2F9C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b/>
              </w:rPr>
            </w:pPr>
            <w:r>
              <w:rPr>
                <w:b/>
              </w:rPr>
              <w:t>F3:</w:t>
            </w:r>
          </w:p>
          <w:p w:rsidR="006C2F9C" w:rsidRPr="006C2F9C" w:rsidRDefault="006C2F9C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 w:rsidRPr="006C2F9C">
              <w:t>Gewissensentscheidungen</w:t>
            </w:r>
          </w:p>
          <w:p w:rsidR="006C2F9C" w:rsidRPr="006C2F9C" w:rsidRDefault="006C2F9C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 w:rsidRPr="006C2F9C">
              <w:t>Verantwortung übernehmen</w:t>
            </w:r>
          </w:p>
          <w:p w:rsidR="006C2F9C" w:rsidRPr="006C2F9C" w:rsidRDefault="006C2F9C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  <w:r w:rsidRPr="006C2F9C">
              <w:t>Gewissen und Gehorsam</w:t>
            </w:r>
            <w:r>
              <w:t xml:space="preserve">          </w:t>
            </w:r>
          </w:p>
          <w:p w:rsidR="00571ADA" w:rsidRPr="00ED7817" w:rsidRDefault="00571ADA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</w:p>
        </w:tc>
      </w:tr>
      <w:tr w:rsidR="003C2D05" w:rsidRPr="0048623A" w:rsidTr="00ED7817">
        <w:trPr>
          <w:trHeight w:val="1596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C2D05" w:rsidRDefault="001F01DC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10.2</w:t>
            </w:r>
          </w:p>
          <w:p w:rsidR="001F01DC" w:rsidRDefault="001F01DC" w:rsidP="001F01D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Fragenkreis 6</w:t>
            </w:r>
          </w:p>
          <w:p w:rsidR="001F01DC" w:rsidRPr="001E55E5" w:rsidRDefault="001F01DC" w:rsidP="001F01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Vorurteil, Urteil, Wissen  </w:t>
            </w:r>
            <w:r w:rsidR="00487D94">
              <w:rPr>
                <w:rFonts w:cs="Arial"/>
              </w:rPr>
              <w:t xml:space="preserve">        oder</w:t>
            </w:r>
            <w:r>
              <w:rPr>
                <w:rFonts w:cs="Arial"/>
              </w:rPr>
              <w:t xml:space="preserve">                     </w:t>
            </w:r>
          </w:p>
          <w:p w:rsidR="001F01DC" w:rsidRDefault="001F01DC" w:rsidP="001F01DC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Quellen der Erkenntnis</w:t>
            </w:r>
          </w:p>
          <w:p w:rsidR="00487D94" w:rsidRDefault="00487D94" w:rsidP="001F01DC">
            <w:pPr>
              <w:spacing w:after="0" w:line="240" w:lineRule="auto"/>
              <w:jc w:val="left"/>
              <w:rPr>
                <w:rFonts w:cs="Arial"/>
              </w:rPr>
            </w:pPr>
          </w:p>
          <w:p w:rsidR="00487D94" w:rsidRDefault="00487D94" w:rsidP="001F01DC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487D94">
              <w:rPr>
                <w:rFonts w:cs="Arial"/>
                <w:b/>
              </w:rPr>
              <w:t>Fragenkreis 5</w:t>
            </w:r>
          </w:p>
          <w:p w:rsidR="00487D94" w:rsidRDefault="00487D94" w:rsidP="001F01DC">
            <w:pPr>
              <w:spacing w:after="0" w:line="240" w:lineRule="auto"/>
              <w:jc w:val="left"/>
              <w:rPr>
                <w:rFonts w:cs="Arial"/>
              </w:rPr>
            </w:pPr>
            <w:r w:rsidRPr="00487D94">
              <w:rPr>
                <w:rFonts w:cs="Arial"/>
              </w:rPr>
              <w:t>Ökologie versus Ökonomie</w:t>
            </w:r>
            <w:r w:rsidR="0003697B">
              <w:rPr>
                <w:rFonts w:cs="Arial"/>
              </w:rPr>
              <w:t xml:space="preserve">     oder</w:t>
            </w:r>
          </w:p>
          <w:p w:rsidR="0003697B" w:rsidRDefault="0003697B" w:rsidP="001F01DC">
            <w:pPr>
              <w:spacing w:after="0" w:line="240" w:lineRule="auto"/>
              <w:jc w:val="left"/>
              <w:rPr>
                <w:rFonts w:cs="Arial"/>
              </w:rPr>
            </w:pPr>
          </w:p>
          <w:p w:rsidR="0003697B" w:rsidRPr="0003697B" w:rsidRDefault="0003697B" w:rsidP="001F01DC">
            <w:p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03697B">
              <w:rPr>
                <w:rFonts w:cs="Arial"/>
                <w:b/>
                <w:sz w:val="24"/>
                <w:szCs w:val="24"/>
              </w:rPr>
              <w:t>Fragenkreis</w:t>
            </w:r>
            <w:r w:rsidR="00F9644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03697B">
              <w:rPr>
                <w:rFonts w:cs="Arial"/>
                <w:b/>
                <w:sz w:val="24"/>
                <w:szCs w:val="24"/>
              </w:rPr>
              <w:t>:</w:t>
            </w:r>
          </w:p>
          <w:p w:rsidR="0003697B" w:rsidRPr="00487D94" w:rsidRDefault="0003697B" w:rsidP="001F01DC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cs="Arial"/>
              </w:rPr>
              <w:t>Interkulturalität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C2D05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F6:</w:t>
            </w: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Urteile in Frage stellen und reflektieren</w:t>
            </w: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Woher kommen Vorurteile? Was tun gegen Vorurteile?</w:t>
            </w: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Medien und Vorurteile         </w:t>
            </w:r>
            <w:r w:rsidR="00B75743">
              <w:rPr>
                <w:rFonts w:eastAsia="Times New Roman" w:cs="Arial"/>
                <w:lang w:eastAsia="de-DE"/>
              </w:rPr>
              <w:t xml:space="preserve">      </w:t>
            </w:r>
            <w:r>
              <w:rPr>
                <w:rFonts w:eastAsia="Times New Roman" w:cs="Arial"/>
                <w:lang w:eastAsia="de-DE"/>
              </w:rPr>
              <w:t xml:space="preserve">  oder</w:t>
            </w: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Was kann ich wissen?</w:t>
            </w: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Wie kann ich wahrnehmen?</w:t>
            </w: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Grenzen der Wahrnehmung</w:t>
            </w: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F5:</w:t>
            </w:r>
          </w:p>
          <w:p w:rsid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Konsumverhalten</w:t>
            </w:r>
            <w:r w:rsidR="00B75743">
              <w:rPr>
                <w:rFonts w:eastAsia="Times New Roman" w:cs="Arial"/>
                <w:lang w:eastAsia="de-DE"/>
              </w:rPr>
              <w:t>, Lösungen für Umwelt und Wachstum? Bedrohte Natur</w:t>
            </w:r>
          </w:p>
          <w:p w:rsidR="0003697B" w:rsidRDefault="0003697B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F</w:t>
            </w:r>
            <w:r w:rsidR="00F96448">
              <w:rPr>
                <w:rFonts w:eastAsia="Times New Roman" w:cs="Arial"/>
                <w:lang w:eastAsia="de-DE"/>
              </w:rPr>
              <w:t>2</w:t>
            </w:r>
            <w:r>
              <w:rPr>
                <w:rFonts w:eastAsia="Times New Roman" w:cs="Arial"/>
                <w:lang w:eastAsia="de-DE"/>
              </w:rPr>
              <w:t>:</w:t>
            </w:r>
          </w:p>
          <w:p w:rsidR="0003697B" w:rsidRDefault="0003697B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Kulturelle Vielfalt- gemeinsame Werte, Toleranz und ihre Grenzen</w:t>
            </w:r>
          </w:p>
          <w:p w:rsidR="00487D94" w:rsidRPr="00487D94" w:rsidRDefault="00487D94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</w:tc>
      </w:tr>
    </w:tbl>
    <w:p w:rsidR="004D1708" w:rsidRDefault="001D58BF" w:rsidP="00DE19FF">
      <w:pPr>
        <w:spacing w:after="0" w:line="240" w:lineRule="auto"/>
      </w:pPr>
    </w:p>
    <w:sectPr w:rsidR="004D1708" w:rsidSect="00890BF0">
      <w:footerReference w:type="default" r:id="rId18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BF" w:rsidRDefault="001D58BF" w:rsidP="00890BF0">
      <w:pPr>
        <w:spacing w:after="0" w:line="240" w:lineRule="auto"/>
      </w:pPr>
      <w:r>
        <w:separator/>
      </w:r>
    </w:p>
  </w:endnote>
  <w:endnote w:type="continuationSeparator" w:id="0">
    <w:p w:rsidR="001D58BF" w:rsidRDefault="001D58BF" w:rsidP="0089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48" w:rsidRDefault="003E694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65" w:rsidRPr="006F1965" w:rsidRDefault="00384DB2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="006F1965" w:rsidRPr="006F1965">
      <w:rPr>
        <w:color w:val="808080" w:themeColor="background1" w:themeShade="80"/>
        <w:sz w:val="52"/>
        <w:szCs w:val="52"/>
      </w:rPr>
      <w:tab/>
    </w:r>
    <w:r w:rsidR="006F1965" w:rsidRPr="006F1965">
      <w:rPr>
        <w:color w:val="808080" w:themeColor="background1" w:themeShade="80"/>
        <w:sz w:val="52"/>
        <w:szCs w:val="52"/>
      </w:rPr>
      <w:tab/>
    </w:r>
    <w:r w:rsidR="006F196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000000" w:themeColor="text1"/>
        <w:sz w:val="52"/>
        <w:szCs w:val="52"/>
      </w:rPr>
      <w:t>5</w:t>
    </w:r>
    <w:r w:rsidR="006F1965" w:rsidRPr="006F1965">
      <w:rPr>
        <w:color w:val="808080" w:themeColor="background1" w:themeShade="80"/>
        <w:sz w:val="52"/>
        <w:szCs w:val="52"/>
      </w:rPr>
      <w:tab/>
    </w:r>
    <w:r w:rsidR="006F1965" w:rsidRPr="003C2D05">
      <w:rPr>
        <w:color w:val="808080" w:themeColor="background1" w:themeShade="80"/>
        <w:sz w:val="52"/>
        <w:szCs w:val="52"/>
      </w:rPr>
      <w:t>6</w:t>
    </w:r>
    <w:r w:rsidR="006F1965" w:rsidRPr="006F1965">
      <w:rPr>
        <w:color w:val="808080" w:themeColor="background1" w:themeShade="80"/>
        <w:sz w:val="52"/>
        <w:szCs w:val="52"/>
      </w:rPr>
      <w:tab/>
    </w:r>
    <w:r w:rsidR="003C2D05">
      <w:rPr>
        <w:color w:val="808080" w:themeColor="background1" w:themeShade="80"/>
        <w:sz w:val="52"/>
        <w:szCs w:val="52"/>
      </w:rPr>
      <w:t>7</w:t>
    </w:r>
    <w:r w:rsidR="006F1965" w:rsidRPr="006F1965">
      <w:rPr>
        <w:color w:val="808080" w:themeColor="background1" w:themeShade="80"/>
        <w:sz w:val="52"/>
        <w:szCs w:val="52"/>
      </w:rPr>
      <w:tab/>
      <w:t>8</w:t>
    </w:r>
    <w:r w:rsidR="006F1965" w:rsidRPr="006F1965">
      <w:rPr>
        <w:color w:val="808080" w:themeColor="background1" w:themeShade="80"/>
        <w:sz w:val="52"/>
        <w:szCs w:val="52"/>
      </w:rPr>
      <w:tab/>
      <w:t>9</w:t>
    </w:r>
    <w:r w:rsidR="006F1965"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48" w:rsidRDefault="003E6948">
    <w:pPr>
      <w:pStyle w:val="Fuzeil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05" w:rsidRPr="006F1965" w:rsidRDefault="003C2D05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808080" w:themeColor="background1" w:themeShade="80"/>
        <w:sz w:val="52"/>
        <w:szCs w:val="52"/>
      </w:rPr>
      <w:t>5</w:t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000000" w:themeColor="text1"/>
        <w:sz w:val="52"/>
        <w:szCs w:val="52"/>
      </w:rPr>
      <w:t>6</w:t>
    </w:r>
    <w:r w:rsidRPr="006F1965">
      <w:rPr>
        <w:color w:val="808080" w:themeColor="background1" w:themeShade="80"/>
        <w:sz w:val="52"/>
        <w:szCs w:val="52"/>
      </w:rPr>
      <w:tab/>
    </w:r>
    <w:r>
      <w:rPr>
        <w:color w:val="808080" w:themeColor="background1" w:themeShade="80"/>
        <w:sz w:val="52"/>
        <w:szCs w:val="52"/>
      </w:rPr>
      <w:t>7</w:t>
    </w:r>
    <w:r w:rsidRPr="006F1965">
      <w:rPr>
        <w:color w:val="808080" w:themeColor="background1" w:themeShade="80"/>
        <w:sz w:val="52"/>
        <w:szCs w:val="52"/>
      </w:rPr>
      <w:tab/>
      <w:t>8</w:t>
    </w:r>
    <w:r w:rsidRPr="006F1965">
      <w:rPr>
        <w:color w:val="808080" w:themeColor="background1" w:themeShade="80"/>
        <w:sz w:val="52"/>
        <w:szCs w:val="52"/>
      </w:rPr>
      <w:tab/>
      <w:t>9</w:t>
    </w:r>
    <w:r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05" w:rsidRPr="006F1965" w:rsidRDefault="003C2D05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808080" w:themeColor="background1" w:themeShade="80"/>
        <w:sz w:val="52"/>
        <w:szCs w:val="52"/>
      </w:rPr>
      <w:t>5</w:t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808080" w:themeColor="background1" w:themeShade="80"/>
        <w:sz w:val="52"/>
        <w:szCs w:val="52"/>
      </w:rPr>
      <w:t>6</w:t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000000" w:themeColor="text1"/>
        <w:sz w:val="52"/>
        <w:szCs w:val="52"/>
      </w:rPr>
      <w:t>7</w:t>
    </w:r>
    <w:r w:rsidRPr="006F1965">
      <w:rPr>
        <w:color w:val="808080" w:themeColor="background1" w:themeShade="80"/>
        <w:sz w:val="52"/>
        <w:szCs w:val="52"/>
      </w:rPr>
      <w:tab/>
      <w:t>8</w:t>
    </w:r>
    <w:r w:rsidRPr="006F1965">
      <w:rPr>
        <w:color w:val="808080" w:themeColor="background1" w:themeShade="80"/>
        <w:sz w:val="52"/>
        <w:szCs w:val="52"/>
      </w:rPr>
      <w:tab/>
      <w:t>9</w:t>
    </w:r>
    <w:r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B2" w:rsidRPr="006F1965" w:rsidRDefault="00384DB2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5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6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7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000000" w:themeColor="text1"/>
        <w:sz w:val="52"/>
        <w:szCs w:val="52"/>
      </w:rPr>
      <w:t>8</w:t>
    </w:r>
    <w:r w:rsidR="003C2D05" w:rsidRPr="006F1965">
      <w:rPr>
        <w:color w:val="808080" w:themeColor="background1" w:themeShade="80"/>
        <w:sz w:val="52"/>
        <w:szCs w:val="52"/>
      </w:rPr>
      <w:tab/>
      <w:t>9</w:t>
    </w:r>
    <w:r w:rsidR="003C2D05"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B2" w:rsidRPr="006F1965" w:rsidRDefault="00384DB2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5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6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7</w:t>
    </w:r>
    <w:r w:rsidR="003C2D05" w:rsidRPr="006F1965">
      <w:rPr>
        <w:color w:val="808080" w:themeColor="background1" w:themeShade="80"/>
        <w:sz w:val="52"/>
        <w:szCs w:val="52"/>
      </w:rPr>
      <w:tab/>
      <w:t>8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000000" w:themeColor="text1"/>
        <w:sz w:val="52"/>
        <w:szCs w:val="52"/>
      </w:rPr>
      <w:t>9</w:t>
    </w:r>
    <w:r w:rsidR="003C2D05"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D8" w:rsidRPr="006F1965" w:rsidRDefault="004E74D8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5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6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7</w:t>
    </w:r>
    <w:r w:rsidRPr="006F1965">
      <w:rPr>
        <w:color w:val="808080" w:themeColor="background1" w:themeShade="80"/>
        <w:sz w:val="52"/>
        <w:szCs w:val="52"/>
      </w:rPr>
      <w:tab/>
    </w:r>
    <w:r w:rsidRPr="00384DB2">
      <w:rPr>
        <w:color w:val="808080" w:themeColor="background1" w:themeShade="80"/>
        <w:sz w:val="52"/>
        <w:szCs w:val="52"/>
      </w:rPr>
      <w:t>8</w:t>
    </w:r>
    <w:r w:rsidRPr="006F1965">
      <w:rPr>
        <w:color w:val="808080" w:themeColor="background1" w:themeShade="80"/>
        <w:sz w:val="52"/>
        <w:szCs w:val="52"/>
      </w:rPr>
      <w:tab/>
    </w:r>
    <w:r w:rsidRPr="002D1C75">
      <w:rPr>
        <w:color w:val="808080" w:themeColor="background1" w:themeShade="80"/>
        <w:sz w:val="52"/>
        <w:szCs w:val="52"/>
      </w:rPr>
      <w:t>9</w:t>
    </w:r>
    <w:r w:rsidRPr="006F1965">
      <w:rPr>
        <w:color w:val="808080" w:themeColor="background1" w:themeShade="80"/>
        <w:sz w:val="52"/>
        <w:szCs w:val="52"/>
      </w:rPr>
      <w:tab/>
    </w:r>
    <w:r w:rsidRPr="002D1C75">
      <w:rPr>
        <w:color w:val="000000" w:themeColor="text1"/>
        <w:sz w:val="52"/>
        <w:szCs w:val="52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BF" w:rsidRDefault="001D58BF" w:rsidP="00890BF0">
      <w:pPr>
        <w:spacing w:after="0" w:line="240" w:lineRule="auto"/>
      </w:pPr>
      <w:r>
        <w:separator/>
      </w:r>
    </w:p>
  </w:footnote>
  <w:footnote w:type="continuationSeparator" w:id="0">
    <w:p w:rsidR="001D58BF" w:rsidRDefault="001D58BF" w:rsidP="0089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48" w:rsidRDefault="003E694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F0" w:rsidRDefault="00890BF0" w:rsidP="00890BF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7451353</wp:posOffset>
          </wp:positionH>
          <wp:positionV relativeFrom="paragraph">
            <wp:posOffset>-118745</wp:posOffset>
          </wp:positionV>
          <wp:extent cx="1380226" cy="521607"/>
          <wp:effectExtent l="0" t="0" r="4445" b="0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26" cy="52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Schulinternes Curriculum </w:t>
    </w:r>
    <w:r w:rsidR="003E6948">
      <w:t xml:space="preserve">(G9) </w:t>
    </w:r>
    <w:r>
      <w:t xml:space="preserve">– </w:t>
    </w:r>
    <w:r w:rsidR="00B75743">
      <w:t>Praktische Philosophie</w:t>
    </w:r>
    <w:r>
      <w:t>– Sek I.</w:t>
    </w:r>
    <w:r>
      <w:ptab w:relativeTo="margin" w:alignment="right" w:leader="none"/>
    </w:r>
    <w:r w:rsidRPr="00944402">
      <w:rPr>
        <w:noProof/>
      </w:rPr>
      <w:t xml:space="preserve"> </w:t>
    </w:r>
  </w:p>
  <w:p w:rsidR="00890BF0" w:rsidRDefault="00890BF0" w:rsidP="00890BF0">
    <w:pPr>
      <w:pStyle w:val="Kopfzeile"/>
    </w:pPr>
    <w:r>
      <w:t xml:space="preserve"> </w:t>
    </w:r>
  </w:p>
  <w:p w:rsidR="00890BF0" w:rsidRDefault="00890BF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48" w:rsidRDefault="003E694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119"/>
    <w:multiLevelType w:val="hybridMultilevel"/>
    <w:tmpl w:val="145EE10E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92" w:hanging="360"/>
      </w:pPr>
    </w:lvl>
    <w:lvl w:ilvl="2" w:tplc="0407001B" w:tentative="1">
      <w:start w:val="1"/>
      <w:numFmt w:val="lowerRoman"/>
      <w:lvlText w:val="%3."/>
      <w:lvlJc w:val="right"/>
      <w:pPr>
        <w:ind w:left="1812" w:hanging="180"/>
      </w:pPr>
    </w:lvl>
    <w:lvl w:ilvl="3" w:tplc="0407000F" w:tentative="1">
      <w:start w:val="1"/>
      <w:numFmt w:val="decimal"/>
      <w:lvlText w:val="%4."/>
      <w:lvlJc w:val="left"/>
      <w:pPr>
        <w:ind w:left="2532" w:hanging="360"/>
      </w:pPr>
    </w:lvl>
    <w:lvl w:ilvl="4" w:tplc="04070019" w:tentative="1">
      <w:start w:val="1"/>
      <w:numFmt w:val="lowerLetter"/>
      <w:lvlText w:val="%5."/>
      <w:lvlJc w:val="left"/>
      <w:pPr>
        <w:ind w:left="3252" w:hanging="360"/>
      </w:pPr>
    </w:lvl>
    <w:lvl w:ilvl="5" w:tplc="0407001B" w:tentative="1">
      <w:start w:val="1"/>
      <w:numFmt w:val="lowerRoman"/>
      <w:lvlText w:val="%6."/>
      <w:lvlJc w:val="right"/>
      <w:pPr>
        <w:ind w:left="3972" w:hanging="180"/>
      </w:pPr>
    </w:lvl>
    <w:lvl w:ilvl="6" w:tplc="0407000F" w:tentative="1">
      <w:start w:val="1"/>
      <w:numFmt w:val="decimal"/>
      <w:lvlText w:val="%7."/>
      <w:lvlJc w:val="left"/>
      <w:pPr>
        <w:ind w:left="4692" w:hanging="360"/>
      </w:pPr>
    </w:lvl>
    <w:lvl w:ilvl="7" w:tplc="04070019" w:tentative="1">
      <w:start w:val="1"/>
      <w:numFmt w:val="lowerLetter"/>
      <w:lvlText w:val="%8."/>
      <w:lvlJc w:val="left"/>
      <w:pPr>
        <w:ind w:left="5412" w:hanging="360"/>
      </w:pPr>
    </w:lvl>
    <w:lvl w:ilvl="8" w:tplc="040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190C1DA1"/>
    <w:multiLevelType w:val="hybridMultilevel"/>
    <w:tmpl w:val="487C0F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ED4F3E"/>
    <w:multiLevelType w:val="hybridMultilevel"/>
    <w:tmpl w:val="6E649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3237D5"/>
    <w:multiLevelType w:val="hybridMultilevel"/>
    <w:tmpl w:val="688AD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006E93"/>
    <w:multiLevelType w:val="hybridMultilevel"/>
    <w:tmpl w:val="AB2C2BBC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>
    <w:nsid w:val="66691E0D"/>
    <w:multiLevelType w:val="hybridMultilevel"/>
    <w:tmpl w:val="7298C1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B60154"/>
    <w:multiLevelType w:val="hybridMultilevel"/>
    <w:tmpl w:val="4858D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74A98"/>
    <w:multiLevelType w:val="hybridMultilevel"/>
    <w:tmpl w:val="E59C42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BF0"/>
    <w:rsid w:val="0003697B"/>
    <w:rsid w:val="000A28C9"/>
    <w:rsid w:val="000C2009"/>
    <w:rsid w:val="001D58BF"/>
    <w:rsid w:val="001F01DC"/>
    <w:rsid w:val="002510D4"/>
    <w:rsid w:val="002739B3"/>
    <w:rsid w:val="00273F25"/>
    <w:rsid w:val="002D1C75"/>
    <w:rsid w:val="00314609"/>
    <w:rsid w:val="00384DB2"/>
    <w:rsid w:val="003C2D05"/>
    <w:rsid w:val="003E6948"/>
    <w:rsid w:val="00457EDF"/>
    <w:rsid w:val="00487D94"/>
    <w:rsid w:val="004D12A0"/>
    <w:rsid w:val="004E74D8"/>
    <w:rsid w:val="00522DFD"/>
    <w:rsid w:val="00571ADA"/>
    <w:rsid w:val="0058625C"/>
    <w:rsid w:val="005F5EBA"/>
    <w:rsid w:val="0060191B"/>
    <w:rsid w:val="006A40CE"/>
    <w:rsid w:val="006A6B1C"/>
    <w:rsid w:val="006C2F9C"/>
    <w:rsid w:val="006C7600"/>
    <w:rsid w:val="006F1965"/>
    <w:rsid w:val="00726B55"/>
    <w:rsid w:val="00751F37"/>
    <w:rsid w:val="007921F1"/>
    <w:rsid w:val="007950D7"/>
    <w:rsid w:val="00804058"/>
    <w:rsid w:val="00890BF0"/>
    <w:rsid w:val="008A199C"/>
    <w:rsid w:val="008C21BA"/>
    <w:rsid w:val="008F7C8B"/>
    <w:rsid w:val="0095011D"/>
    <w:rsid w:val="00A04395"/>
    <w:rsid w:val="00A42502"/>
    <w:rsid w:val="00A76DB2"/>
    <w:rsid w:val="00B3556D"/>
    <w:rsid w:val="00B75743"/>
    <w:rsid w:val="00B9570A"/>
    <w:rsid w:val="00CA7FCC"/>
    <w:rsid w:val="00CC7291"/>
    <w:rsid w:val="00D8583E"/>
    <w:rsid w:val="00DE19FF"/>
    <w:rsid w:val="00E37D20"/>
    <w:rsid w:val="00ED7817"/>
    <w:rsid w:val="00F96448"/>
    <w:rsid w:val="00FE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011D"/>
    <w:pPr>
      <w:spacing w:after="200" w:line="276" w:lineRule="auto"/>
      <w:jc w:val="both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0BF0"/>
    <w:pPr>
      <w:numPr>
        <w:numId w:val="1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BF0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9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BF0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4F8469-C797-4738-AD85-BE86B6B1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schule@arne-wesser.de</dc:creator>
  <cp:lastModifiedBy>Noske</cp:lastModifiedBy>
  <cp:revision>10</cp:revision>
  <cp:lastPrinted>2022-02-23T08:06:00Z</cp:lastPrinted>
  <dcterms:created xsi:type="dcterms:W3CDTF">2021-06-26T14:16:00Z</dcterms:created>
  <dcterms:modified xsi:type="dcterms:W3CDTF">2022-02-23T08:07:00Z</dcterms:modified>
</cp:coreProperties>
</file>